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3A95" w:rsidRDefault="00373A95" w:rsidP="00574513">
      <w:pPr>
        <w:jc w:val="both"/>
      </w:pPr>
    </w:p>
    <w:p w:rsidR="00373A95" w:rsidRDefault="00373A95" w:rsidP="00574513">
      <w:pPr>
        <w:jc w:val="both"/>
      </w:pPr>
    </w:p>
    <w:p w:rsidR="00574513" w:rsidRDefault="000D2A15" w:rsidP="00574513">
      <w:pPr>
        <w:jc w:val="both"/>
        <w:rPr>
          <w:b/>
          <w:sz w:val="24"/>
          <w:szCs w:val="24"/>
        </w:rPr>
      </w:pPr>
      <w:r>
        <w:rPr>
          <w:b/>
          <w:sz w:val="24"/>
          <w:szCs w:val="24"/>
        </w:rPr>
        <w:t>May 8, 2019</w:t>
      </w:r>
    </w:p>
    <w:p w:rsidR="00574513" w:rsidRDefault="00574513" w:rsidP="00574513">
      <w:pPr>
        <w:jc w:val="both"/>
        <w:rPr>
          <w:b/>
          <w:sz w:val="24"/>
          <w:szCs w:val="24"/>
        </w:rPr>
      </w:pPr>
    </w:p>
    <w:p w:rsidR="00574513" w:rsidRDefault="00574513" w:rsidP="00574513">
      <w:pPr>
        <w:jc w:val="both"/>
        <w:rPr>
          <w:b/>
          <w:sz w:val="24"/>
          <w:szCs w:val="24"/>
        </w:rPr>
      </w:pPr>
      <w:r>
        <w:rPr>
          <w:b/>
          <w:sz w:val="24"/>
          <w:szCs w:val="24"/>
        </w:rPr>
        <w:t>For immediate release</w:t>
      </w:r>
    </w:p>
    <w:p w:rsidR="00574513" w:rsidRDefault="00574513" w:rsidP="00574513">
      <w:pPr>
        <w:jc w:val="both"/>
        <w:rPr>
          <w:b/>
          <w:sz w:val="24"/>
          <w:szCs w:val="24"/>
        </w:rPr>
      </w:pPr>
    </w:p>
    <w:p w:rsidR="00574513" w:rsidRPr="000D2A15" w:rsidRDefault="00574513" w:rsidP="00574513">
      <w:pPr>
        <w:jc w:val="both"/>
        <w:rPr>
          <w:b/>
          <w:sz w:val="24"/>
          <w:szCs w:val="24"/>
        </w:rPr>
      </w:pPr>
      <w:r w:rsidRPr="000D2A15">
        <w:rPr>
          <w:b/>
          <w:sz w:val="24"/>
          <w:szCs w:val="24"/>
        </w:rPr>
        <w:t>Contact: Marilia Rangel Campos</w:t>
      </w:r>
    </w:p>
    <w:p w:rsidR="00574513" w:rsidRPr="000D2A15" w:rsidRDefault="0000595E" w:rsidP="00574513">
      <w:pPr>
        <w:jc w:val="both"/>
        <w:rPr>
          <w:b/>
          <w:sz w:val="24"/>
          <w:szCs w:val="24"/>
        </w:rPr>
      </w:pPr>
      <w:hyperlink r:id="rId7" w:history="1">
        <w:r w:rsidR="00574513" w:rsidRPr="000D2A15">
          <w:rPr>
            <w:rStyle w:val="Hyperlink"/>
            <w:b/>
            <w:sz w:val="24"/>
            <w:szCs w:val="24"/>
          </w:rPr>
          <w:t>marilia@internationalpoultrycouncil.org</w:t>
        </w:r>
      </w:hyperlink>
      <w:r w:rsidR="00574513" w:rsidRPr="000D2A15">
        <w:rPr>
          <w:b/>
          <w:sz w:val="24"/>
          <w:szCs w:val="24"/>
        </w:rPr>
        <w:t xml:space="preserve"> </w:t>
      </w:r>
    </w:p>
    <w:p w:rsidR="00574513" w:rsidRPr="000D2A15" w:rsidRDefault="00574513" w:rsidP="00574513">
      <w:pPr>
        <w:jc w:val="both"/>
        <w:rPr>
          <w:b/>
          <w:sz w:val="24"/>
          <w:szCs w:val="24"/>
        </w:rPr>
      </w:pPr>
    </w:p>
    <w:p w:rsidR="00574513" w:rsidRDefault="00574513" w:rsidP="00574513">
      <w:pPr>
        <w:jc w:val="both"/>
        <w:rPr>
          <w:b/>
          <w:sz w:val="24"/>
          <w:szCs w:val="24"/>
        </w:rPr>
      </w:pPr>
    </w:p>
    <w:p w:rsidR="000D2A15" w:rsidRPr="000D2A15" w:rsidRDefault="000D2A15" w:rsidP="000D2A15">
      <w:pPr>
        <w:jc w:val="center"/>
        <w:rPr>
          <w:b/>
          <w:sz w:val="28"/>
          <w:szCs w:val="28"/>
        </w:rPr>
      </w:pPr>
      <w:r w:rsidRPr="000D2A15">
        <w:rPr>
          <w:b/>
          <w:sz w:val="28"/>
          <w:szCs w:val="28"/>
        </w:rPr>
        <w:t>Poultry has food security story to tell on World Poultry Day</w:t>
      </w:r>
    </w:p>
    <w:p w:rsidR="00165796" w:rsidRPr="00D87C1A" w:rsidRDefault="00165796" w:rsidP="00574513">
      <w:pPr>
        <w:jc w:val="both"/>
        <w:rPr>
          <w:sz w:val="24"/>
          <w:szCs w:val="24"/>
        </w:rPr>
      </w:pPr>
    </w:p>
    <w:p w:rsidR="000D2A15" w:rsidRPr="000D2A15" w:rsidRDefault="000D2A15" w:rsidP="000D2A15">
      <w:pPr>
        <w:jc w:val="both"/>
        <w:rPr>
          <w:i/>
          <w:sz w:val="24"/>
          <w:szCs w:val="24"/>
        </w:rPr>
      </w:pPr>
      <w:r w:rsidRPr="000D2A15">
        <w:rPr>
          <w:i/>
          <w:sz w:val="24"/>
          <w:szCs w:val="24"/>
        </w:rPr>
        <w:t>Food security is a big issue on World Poultry Day as pork production continues to fall due to African swine fever in pigs in China while poultry is expected to fill the gap in world protein supplies.</w:t>
      </w:r>
    </w:p>
    <w:p w:rsidR="007C6CB3" w:rsidRPr="00D87C1A" w:rsidRDefault="007C6CB3" w:rsidP="00574513">
      <w:pPr>
        <w:jc w:val="both"/>
        <w:rPr>
          <w:sz w:val="24"/>
          <w:szCs w:val="24"/>
        </w:rPr>
      </w:pPr>
    </w:p>
    <w:p w:rsidR="000D2A15" w:rsidRDefault="000D2A15" w:rsidP="000D2A15">
      <w:pPr>
        <w:jc w:val="both"/>
      </w:pPr>
      <w:r w:rsidRPr="00890081">
        <w:t xml:space="preserve">As poultry becomes the world’s most-consumed meat protein in 2019, the </w:t>
      </w:r>
      <w:hyperlink r:id="rId8" w:history="1">
        <w:r w:rsidRPr="00046EC7">
          <w:rPr>
            <w:rStyle w:val="Hyperlink"/>
          </w:rPr>
          <w:t>International Poultry Council</w:t>
        </w:r>
      </w:hyperlink>
      <w:r w:rsidRPr="00890081">
        <w:t xml:space="preserve"> (IPC) is calling on producers worldwide to </w:t>
      </w:r>
      <w:r>
        <w:t>use</w:t>
      </w:r>
      <w:r w:rsidRPr="00890081">
        <w:t xml:space="preserve"> </w:t>
      </w:r>
      <w:hyperlink r:id="rId9" w:history="1">
        <w:r w:rsidRPr="00046EC7">
          <w:rPr>
            <w:rStyle w:val="Hyperlink"/>
          </w:rPr>
          <w:t>World Poultry Day</w:t>
        </w:r>
      </w:hyperlink>
      <w:r w:rsidRPr="00890081">
        <w:t xml:space="preserve"> to engage consumers and critics about poultry’s role in food security and sustainability.</w:t>
      </w:r>
    </w:p>
    <w:p w:rsidR="000D2A15" w:rsidRDefault="000D2A15" w:rsidP="000D2A15">
      <w:pPr>
        <w:jc w:val="both"/>
      </w:pPr>
    </w:p>
    <w:p w:rsidR="000D2A15" w:rsidRPr="00890081" w:rsidRDefault="000D2A15" w:rsidP="000D2A15">
      <w:pPr>
        <w:jc w:val="both"/>
      </w:pPr>
      <w:r w:rsidRPr="00890081">
        <w:t xml:space="preserve">World Poultry Day is on May 10, and </w:t>
      </w:r>
      <w:r>
        <w:t xml:space="preserve">the </w:t>
      </w:r>
      <w:r w:rsidRPr="00890081">
        <w:t>IPC invites producers in every country to join in the celebration in the year in which total worldwide poultry consumption will top that of all the meat proteins.</w:t>
      </w:r>
    </w:p>
    <w:p w:rsidR="000D2A15" w:rsidRPr="00890081" w:rsidRDefault="000D2A15" w:rsidP="000D2A15">
      <w:pPr>
        <w:jc w:val="both"/>
      </w:pPr>
    </w:p>
    <w:p w:rsidR="000D2A15" w:rsidRPr="00890081" w:rsidRDefault="000D2A15" w:rsidP="000D2A15">
      <w:pPr>
        <w:jc w:val="both"/>
      </w:pPr>
      <w:r w:rsidRPr="00890081">
        <w:t xml:space="preserve">The celebration comes at a time when there is a heightened worldwide awareness of food insecurity. Total worldwide </w:t>
      </w:r>
      <w:hyperlink r:id="rId10" w:history="1">
        <w:r w:rsidRPr="00046EC7">
          <w:rPr>
            <w:rStyle w:val="Hyperlink"/>
          </w:rPr>
          <w:t>poultry production will exceed that of pork in 2019</w:t>
        </w:r>
      </w:hyperlink>
      <w:r w:rsidRPr="00890081">
        <w:t xml:space="preserve"> due to production losses from African swine fever in hogs and pigs in China and elsewhere. With 2.2 billion more mouths to feed by 2050, experts estimate food production must grow by 70 percent. Poultry has demonstrated the ability to meet demand efficien</w:t>
      </w:r>
      <w:r>
        <w:t>tly and sustainably</w:t>
      </w:r>
      <w:r w:rsidRPr="00890081">
        <w:t>.</w:t>
      </w:r>
    </w:p>
    <w:p w:rsidR="000D2A15" w:rsidRPr="00890081" w:rsidRDefault="000D2A15" w:rsidP="000D2A15">
      <w:pPr>
        <w:jc w:val="both"/>
      </w:pPr>
    </w:p>
    <w:p w:rsidR="000D2A15" w:rsidRPr="00890081" w:rsidRDefault="000D2A15" w:rsidP="000D2A15">
      <w:pPr>
        <w:jc w:val="both"/>
      </w:pPr>
      <w:r w:rsidRPr="00890081">
        <w:t xml:space="preserve">World Poultry Day was first celebrated in 2012 in the IPC member country of Hungary, where it continues as an annual event. Member-country Colombia’s first-time celebration in 2019 includes a nationwide media campaign that recruits producer donations of poultry to food banks for distribution to vulnerable families. </w:t>
      </w:r>
      <w:r>
        <w:t xml:space="preserve">Brazil and India have plans to hold celebrations in future years.  </w:t>
      </w:r>
      <w:r w:rsidRPr="00890081">
        <w:t xml:space="preserve">       </w:t>
      </w:r>
    </w:p>
    <w:p w:rsidR="000D2A15" w:rsidRPr="00890081" w:rsidRDefault="000D2A15" w:rsidP="000D2A15">
      <w:pPr>
        <w:jc w:val="both"/>
      </w:pPr>
    </w:p>
    <w:p w:rsidR="000D2A15" w:rsidRPr="00890081" w:rsidRDefault="000D2A15" w:rsidP="000D2A15">
      <w:pPr>
        <w:jc w:val="both"/>
      </w:pPr>
      <w:r w:rsidRPr="00890081">
        <w:t>“World Poultry Day will dawn on May 10 with industry members working by the hundreds of thousands all over the world to produce and deliver to consumers the most nutritious, healthful and sustainable of all the meat proteins</w:t>
      </w:r>
      <w:r>
        <w:t>,</w:t>
      </w:r>
      <w:r w:rsidRPr="00890081">
        <w:t xml:space="preserve">” said </w:t>
      </w:r>
      <w:r>
        <w:t xml:space="preserve">Canada’s </w:t>
      </w:r>
      <w:r w:rsidRPr="00890081">
        <w:t xml:space="preserve">Robin </w:t>
      </w:r>
      <w:proofErr w:type="spellStart"/>
      <w:r w:rsidRPr="00890081">
        <w:t>Horel</w:t>
      </w:r>
      <w:proofErr w:type="spellEnd"/>
      <w:r w:rsidRPr="00890081">
        <w:t>, president of the International Poultry Council. “We are inviting poultry producers in every country to join IPC in celebrating World Poultry Day and challenging them to use the opportunity to proactively engage in the debate about food security and sustainability.”</w:t>
      </w:r>
    </w:p>
    <w:p w:rsidR="000D2A15" w:rsidRPr="00890081" w:rsidRDefault="000D2A15" w:rsidP="000D2A15">
      <w:pPr>
        <w:jc w:val="both"/>
      </w:pPr>
    </w:p>
    <w:p w:rsidR="000D2A15" w:rsidRDefault="000D2A15" w:rsidP="000D2A15">
      <w:pPr>
        <w:jc w:val="both"/>
      </w:pPr>
      <w:r w:rsidRPr="00890081">
        <w:lastRenderedPageBreak/>
        <w:t>In conjunction with World Poultry Day, the IPC has released a video</w:t>
      </w:r>
      <w:r>
        <w:t>, “</w:t>
      </w:r>
      <w:hyperlink r:id="rId11" w:history="1">
        <w:r w:rsidRPr="00046EC7">
          <w:rPr>
            <w:rStyle w:val="Hyperlink"/>
          </w:rPr>
          <w:t>A world without hunger</w:t>
        </w:r>
      </w:hyperlink>
      <w:r>
        <w:t>.</w:t>
      </w:r>
      <w:hyperlink w:history="1"/>
      <w:hyperlink w:history="1"/>
      <w:r>
        <w:t xml:space="preserve">” </w:t>
      </w:r>
      <w:r w:rsidRPr="00890081">
        <w:t>The video drives home the message that poultry promotes food security and provides healthy nutrition while being sustainable.</w:t>
      </w:r>
    </w:p>
    <w:p w:rsidR="000D2A15" w:rsidRDefault="000D2A15" w:rsidP="000D2A15">
      <w:pPr>
        <w:jc w:val="both"/>
      </w:pPr>
    </w:p>
    <w:p w:rsidR="000D2A15" w:rsidRPr="00890081" w:rsidRDefault="000D2A15" w:rsidP="000D2A15">
      <w:pPr>
        <w:jc w:val="both"/>
      </w:pPr>
      <w:r w:rsidRPr="00890081">
        <w:t xml:space="preserve">“Consumers and influencers are hungry to learn more about where their food comes from but </w:t>
      </w:r>
      <w:proofErr w:type="gramStart"/>
      <w:r w:rsidRPr="00890081">
        <w:t>unfortunately</w:t>
      </w:r>
      <w:proofErr w:type="gramEnd"/>
      <w:r w:rsidRPr="00890081">
        <w:t xml:space="preserve"> they are frequently getting answers from activist organizations rather than farmers and industry experts,” explained Brazil’s Ricardo </w:t>
      </w:r>
      <w:proofErr w:type="spellStart"/>
      <w:r w:rsidRPr="00890081">
        <w:t>Santin</w:t>
      </w:r>
      <w:proofErr w:type="spellEnd"/>
      <w:r w:rsidRPr="00890081">
        <w:t>, IPC’s vice president. “The video conveys poultry’s role in sustainably feeding the world’s growing population in a very relatable way.”</w:t>
      </w:r>
    </w:p>
    <w:p w:rsidR="000D2A15" w:rsidRPr="00890081" w:rsidRDefault="000D2A15" w:rsidP="000D2A15">
      <w:pPr>
        <w:jc w:val="both"/>
      </w:pPr>
    </w:p>
    <w:p w:rsidR="000D2A15" w:rsidRDefault="000D2A15" w:rsidP="000D2A15">
      <w:pPr>
        <w:jc w:val="both"/>
      </w:pPr>
      <w:r w:rsidRPr="00890081">
        <w:t>The video is just one part of IPC’s efforts to engage consumers and influencers with messaging about poultry’s role in safely, affordably and sustainably feeding the world’s growing population.</w:t>
      </w:r>
      <w:r>
        <w:t xml:space="preserve"> </w:t>
      </w:r>
      <w:r w:rsidRPr="00890081">
        <w:t xml:space="preserve">IPC, for example, is </w:t>
      </w:r>
      <w:r>
        <w:t xml:space="preserve">developing messaging about poultry’s very efficient feed conversion, small carbon footprint and other traits that </w:t>
      </w:r>
      <w:r w:rsidRPr="00890081">
        <w:t>align with the United Nation’s Sustainability Development Goals (SDGs)</w:t>
      </w:r>
      <w:r>
        <w:t>.</w:t>
      </w:r>
    </w:p>
    <w:p w:rsidR="000D2A15" w:rsidRPr="00890081" w:rsidRDefault="000D2A15" w:rsidP="000D2A15">
      <w:pPr>
        <w:jc w:val="both"/>
      </w:pPr>
    </w:p>
    <w:p w:rsidR="000D2A15" w:rsidRPr="00890081" w:rsidRDefault="000D2A15" w:rsidP="000D2A15">
      <w:pPr>
        <w:jc w:val="both"/>
      </w:pPr>
      <w:r>
        <w:t>Beginning in 2020, the IPC plans to recognize the best World Poultry Day campaigns from around the world.</w:t>
      </w:r>
    </w:p>
    <w:p w:rsidR="000D2A15" w:rsidRPr="00890081" w:rsidRDefault="000D2A15" w:rsidP="000D2A15">
      <w:pPr>
        <w:jc w:val="both"/>
      </w:pPr>
    </w:p>
    <w:p w:rsidR="000D2A15" w:rsidRDefault="000D2A15" w:rsidP="000D2A15">
      <w:pPr>
        <w:jc w:val="both"/>
        <w:rPr>
          <w:rFonts w:ascii="Calibri" w:hAnsi="Calibri"/>
          <w:color w:val="222222"/>
          <w:shd w:val="clear" w:color="auto" w:fill="FFFFFF"/>
        </w:rPr>
      </w:pPr>
      <w:r w:rsidRPr="00890081">
        <w:t>For information about joining the International Poultry Council in the celebration of World Poultry Day, contact Secretary General Marilia Rangel</w:t>
      </w:r>
      <w:r>
        <w:t xml:space="preserve"> at </w:t>
      </w:r>
      <w:hyperlink r:id="rId12" w:history="1">
        <w:r w:rsidRPr="00222D94">
          <w:rPr>
            <w:rStyle w:val="Hyperlink"/>
          </w:rPr>
          <w:t>marilia@internationalpoultrycouncil.org</w:t>
        </w:r>
      </w:hyperlink>
      <w:r w:rsidRPr="00890081">
        <w:t>.</w:t>
      </w:r>
      <w:r>
        <w:t xml:space="preserve"> </w:t>
      </w:r>
      <w:r>
        <w:rPr>
          <w:rFonts w:ascii="Calibri" w:hAnsi="Calibri"/>
          <w:color w:val="222222"/>
          <w:shd w:val="clear" w:color="auto" w:fill="FFFFFF"/>
        </w:rPr>
        <w:t>Country associations and companie</w:t>
      </w:r>
      <w:bookmarkStart w:id="0" w:name="_GoBack"/>
      <w:bookmarkEnd w:id="0"/>
      <w:r>
        <w:rPr>
          <w:rFonts w:ascii="Calibri" w:hAnsi="Calibri"/>
          <w:color w:val="222222"/>
          <w:shd w:val="clear" w:color="auto" w:fill="FFFFFF"/>
        </w:rPr>
        <w:t>s involved in the poultry production and consumption chain are welcome to join the IPC.</w:t>
      </w:r>
    </w:p>
    <w:p w:rsidR="000D2A15" w:rsidRPr="00890081" w:rsidRDefault="000D2A15" w:rsidP="000D2A15">
      <w:pPr>
        <w:jc w:val="both"/>
      </w:pPr>
    </w:p>
    <w:p w:rsidR="000D2A15" w:rsidRPr="00890081" w:rsidRDefault="000D2A15" w:rsidP="000D2A15">
      <w:pPr>
        <w:jc w:val="both"/>
      </w:pPr>
      <w:r w:rsidRPr="00890081">
        <w:t xml:space="preserve">The IPC was formed in 2005 by leading poultry-producing countries to determine areas of common interest and develop policies for the overall betterment of the global industry. The organization currently has 29 country members and 56 associate members representing more than 88 percent of the world’s poultry production and 95 percent of the poultry trade. </w:t>
      </w:r>
    </w:p>
    <w:p w:rsidR="003919F0" w:rsidRPr="00D87C1A" w:rsidRDefault="003919F0" w:rsidP="000D2A15">
      <w:pPr>
        <w:jc w:val="both"/>
        <w:rPr>
          <w:sz w:val="24"/>
          <w:szCs w:val="24"/>
        </w:rPr>
      </w:pPr>
    </w:p>
    <w:sectPr w:rsidR="003919F0" w:rsidRPr="00D87C1A">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595E" w:rsidRDefault="0000595E" w:rsidP="00574513">
      <w:r>
        <w:separator/>
      </w:r>
    </w:p>
  </w:endnote>
  <w:endnote w:type="continuationSeparator" w:id="0">
    <w:p w:rsidR="0000595E" w:rsidRDefault="0000595E" w:rsidP="00574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ckwell Condensed">
    <w:panose1 w:val="02060603050405020104"/>
    <w:charset w:val="4D"/>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513" w:rsidRPr="000D2A15" w:rsidRDefault="00574513" w:rsidP="00574513">
    <w:pPr>
      <w:pStyle w:val="Rodap"/>
      <w:jc w:val="center"/>
      <w:rPr>
        <w:b/>
        <w:sz w:val="18"/>
        <w:szCs w:val="18"/>
      </w:rPr>
    </w:pPr>
    <w:r w:rsidRPr="000D2A15">
      <w:rPr>
        <w:b/>
        <w:sz w:val="18"/>
        <w:szCs w:val="18"/>
      </w:rPr>
      <w:t>International Poultry Council</w:t>
    </w:r>
  </w:p>
  <w:p w:rsidR="00574513" w:rsidRPr="00574513" w:rsidRDefault="00574513" w:rsidP="00574513">
    <w:pPr>
      <w:pStyle w:val="Rodap"/>
      <w:jc w:val="center"/>
      <w:rPr>
        <w:sz w:val="18"/>
        <w:szCs w:val="18"/>
      </w:rPr>
    </w:pPr>
    <w:r w:rsidRPr="00574513">
      <w:rPr>
        <w:sz w:val="18"/>
        <w:szCs w:val="18"/>
      </w:rPr>
      <w:t xml:space="preserve">2300 West Park Place Boulevard, </w:t>
    </w:r>
    <w:proofErr w:type="spellStart"/>
    <w:r w:rsidRPr="00574513">
      <w:rPr>
        <w:sz w:val="18"/>
        <w:szCs w:val="18"/>
      </w:rPr>
      <w:t>st</w:t>
    </w:r>
    <w:proofErr w:type="spellEnd"/>
    <w:r w:rsidRPr="00574513">
      <w:rPr>
        <w:sz w:val="18"/>
        <w:szCs w:val="18"/>
      </w:rPr>
      <w:t xml:space="preserve"> 100 – Stone Mountain, GA – USA</w:t>
    </w:r>
  </w:p>
  <w:p w:rsidR="00574513" w:rsidRPr="00574513" w:rsidRDefault="0000595E" w:rsidP="00574513">
    <w:pPr>
      <w:pStyle w:val="Rodap"/>
      <w:jc w:val="center"/>
    </w:pPr>
    <w:hyperlink r:id="rId1" w:history="1">
      <w:r w:rsidR="00574513" w:rsidRPr="00574513">
        <w:rPr>
          <w:rStyle w:val="Hyperlink"/>
          <w:sz w:val="18"/>
          <w:szCs w:val="18"/>
        </w:rPr>
        <w:t>www.internationalpoultrycouncil.org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595E" w:rsidRDefault="0000595E" w:rsidP="00574513">
      <w:r>
        <w:separator/>
      </w:r>
    </w:p>
  </w:footnote>
  <w:footnote w:type="continuationSeparator" w:id="0">
    <w:p w:rsidR="0000595E" w:rsidRDefault="0000595E" w:rsidP="005745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4513" w:rsidRDefault="00574513" w:rsidP="00574513">
    <w:pPr>
      <w:jc w:val="center"/>
      <w:rPr>
        <w:rFonts w:ascii="Rockwell Condensed" w:hAnsi="Rockwell Condensed" w:cs="Arial"/>
        <w:b/>
        <w:sz w:val="16"/>
        <w:szCs w:val="16"/>
      </w:rPr>
    </w:pPr>
    <w:r>
      <w:rPr>
        <w:noProof/>
        <w:lang w:eastAsia="pt-BR"/>
      </w:rPr>
      <mc:AlternateContent>
        <mc:Choice Requires="wps">
          <w:drawing>
            <wp:anchor distT="0" distB="0" distL="114300" distR="114300" simplePos="0" relativeHeight="251660288" behindDoc="0" locked="0" layoutInCell="1" allowOverlap="1" wp14:anchorId="7F37E699" wp14:editId="1E966E60">
              <wp:simplePos x="0" y="0"/>
              <wp:positionH relativeFrom="column">
                <wp:posOffset>-628650</wp:posOffset>
              </wp:positionH>
              <wp:positionV relativeFrom="paragraph">
                <wp:posOffset>-161925</wp:posOffset>
              </wp:positionV>
              <wp:extent cx="7267575" cy="0"/>
              <wp:effectExtent l="0" t="0" r="28575" b="19050"/>
              <wp:wrapNone/>
              <wp:docPr id="6" name="Conector reto 6"/>
              <wp:cNvGraphicFramePr/>
              <a:graphic xmlns:a="http://schemas.openxmlformats.org/drawingml/2006/main">
                <a:graphicData uri="http://schemas.microsoft.com/office/word/2010/wordprocessingShape">
                  <wps:wsp>
                    <wps:cNvCnPr/>
                    <wps:spPr>
                      <a:xfrm flipV="1">
                        <a:off x="0" y="0"/>
                        <a:ext cx="7267575" cy="0"/>
                      </a:xfrm>
                      <a:prstGeom prst="line">
                        <a:avLst/>
                      </a:prstGeom>
                      <a:ln w="2540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71FF22" id="Conector reto 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12.75pt" to="522.75pt,-12.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" strokecolor="#ffc000" strokeweight="2pt"/>
          </w:pict>
        </mc:Fallback>
      </mc:AlternateContent>
    </w:r>
    <w:r w:rsidRPr="00A24B78">
      <w:rPr>
        <w:noProof/>
        <w:lang w:eastAsia="pt-BR"/>
      </w:rPr>
      <mc:AlternateContent>
        <mc:Choice Requires="wps">
          <w:drawing>
            <wp:anchor distT="0" distB="0" distL="114300" distR="114300" simplePos="0" relativeHeight="251659264" behindDoc="0" locked="0" layoutInCell="1" allowOverlap="1" wp14:anchorId="0C1516D8" wp14:editId="201A1844">
              <wp:simplePos x="0" y="0"/>
              <wp:positionH relativeFrom="column">
                <wp:posOffset>-628650</wp:posOffset>
              </wp:positionH>
              <wp:positionV relativeFrom="paragraph">
                <wp:posOffset>-209550</wp:posOffset>
              </wp:positionV>
              <wp:extent cx="7267575" cy="0"/>
              <wp:effectExtent l="0" t="0" r="28575" b="19050"/>
              <wp:wrapNone/>
              <wp:docPr id="7" name="Conector reto 7"/>
              <wp:cNvGraphicFramePr/>
              <a:graphic xmlns:a="http://schemas.openxmlformats.org/drawingml/2006/main">
                <a:graphicData uri="http://schemas.microsoft.com/office/word/2010/wordprocessingShape">
                  <wps:wsp>
                    <wps:cNvCnPr/>
                    <wps:spPr>
                      <a:xfrm flipV="1">
                        <a:off x="0" y="0"/>
                        <a:ext cx="726757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A9AEF9" id="Conector reto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16.5pt" to="522.75pt,-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" strokecolor="red" strokeweight="2pt"/>
          </w:pict>
        </mc:Fallback>
      </mc:AlternateContent>
    </w:r>
    <w:r>
      <w:rPr>
        <w:noProof/>
        <w:lang w:eastAsia="pt-BR"/>
      </w:rPr>
      <w:drawing>
        <wp:inline distT="0" distB="0" distL="0" distR="0" wp14:anchorId="24219A3C" wp14:editId="3826A5BF">
          <wp:extent cx="1285875" cy="1057275"/>
          <wp:effectExtent l="0" t="0" r="9525" b="952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1057275"/>
                  </a:xfrm>
                  <a:prstGeom prst="rect">
                    <a:avLst/>
                  </a:prstGeom>
                  <a:noFill/>
                  <a:ln>
                    <a:noFill/>
                  </a:ln>
                </pic:spPr>
              </pic:pic>
            </a:graphicData>
          </a:graphic>
        </wp:inline>
      </w:drawing>
    </w:r>
  </w:p>
  <w:p w:rsidR="00574513" w:rsidRPr="000424FF" w:rsidRDefault="00574513" w:rsidP="00574513">
    <w:pPr>
      <w:jc w:val="center"/>
      <w:rPr>
        <w:rFonts w:ascii="Palatino Linotype" w:hAnsi="Palatino Linotype" w:cs="Arial"/>
        <w:b/>
        <w:sz w:val="16"/>
        <w:szCs w:val="16"/>
      </w:rPr>
    </w:pPr>
    <w:r>
      <w:rPr>
        <w:rFonts w:ascii="Palatino Linotype" w:hAnsi="Palatino Linotype" w:cs="Arial"/>
        <w:b/>
        <w:sz w:val="16"/>
        <w:szCs w:val="16"/>
      </w:rPr>
      <w:t>Bringing together poultry leaders from around the world</w:t>
    </w:r>
  </w:p>
  <w:p w:rsidR="00574513" w:rsidRDefault="005745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9E3452"/>
    <w:multiLevelType w:val="hybridMultilevel"/>
    <w:tmpl w:val="1C5A0F26"/>
    <w:lvl w:ilvl="0" w:tplc="C254A48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8C68D2"/>
    <w:multiLevelType w:val="hybridMultilevel"/>
    <w:tmpl w:val="DE7A7A26"/>
    <w:lvl w:ilvl="0" w:tplc="0D1A1FA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1A6"/>
    <w:rsid w:val="0000595E"/>
    <w:rsid w:val="00017B4D"/>
    <w:rsid w:val="0002573B"/>
    <w:rsid w:val="000D2A15"/>
    <w:rsid w:val="001544B0"/>
    <w:rsid w:val="00165796"/>
    <w:rsid w:val="001704AC"/>
    <w:rsid w:val="001775FB"/>
    <w:rsid w:val="001C6E0A"/>
    <w:rsid w:val="001D56A9"/>
    <w:rsid w:val="001E6EED"/>
    <w:rsid w:val="002A5BE0"/>
    <w:rsid w:val="002D745A"/>
    <w:rsid w:val="00373A95"/>
    <w:rsid w:val="003919F0"/>
    <w:rsid w:val="003A5F60"/>
    <w:rsid w:val="003C028B"/>
    <w:rsid w:val="003D4C66"/>
    <w:rsid w:val="003D4F7A"/>
    <w:rsid w:val="003F0C5E"/>
    <w:rsid w:val="00412CDA"/>
    <w:rsid w:val="00464551"/>
    <w:rsid w:val="004D3358"/>
    <w:rsid w:val="005167D9"/>
    <w:rsid w:val="00545A81"/>
    <w:rsid w:val="0055540D"/>
    <w:rsid w:val="00574513"/>
    <w:rsid w:val="005749C3"/>
    <w:rsid w:val="005C0BD9"/>
    <w:rsid w:val="005D7CA2"/>
    <w:rsid w:val="00673117"/>
    <w:rsid w:val="00697385"/>
    <w:rsid w:val="00750F2B"/>
    <w:rsid w:val="007952F5"/>
    <w:rsid w:val="007A1E80"/>
    <w:rsid w:val="007C6CB3"/>
    <w:rsid w:val="007F797C"/>
    <w:rsid w:val="00826DCB"/>
    <w:rsid w:val="00846FA6"/>
    <w:rsid w:val="008B6816"/>
    <w:rsid w:val="008B6F5A"/>
    <w:rsid w:val="00913DA1"/>
    <w:rsid w:val="009435D9"/>
    <w:rsid w:val="0095600B"/>
    <w:rsid w:val="009E4FC9"/>
    <w:rsid w:val="009F4FF8"/>
    <w:rsid w:val="00A255BC"/>
    <w:rsid w:val="00A54823"/>
    <w:rsid w:val="00A80595"/>
    <w:rsid w:val="00AB4EA1"/>
    <w:rsid w:val="00B02702"/>
    <w:rsid w:val="00B14EAB"/>
    <w:rsid w:val="00B35CAB"/>
    <w:rsid w:val="00B427FF"/>
    <w:rsid w:val="00B90746"/>
    <w:rsid w:val="00B9714F"/>
    <w:rsid w:val="00BD75FF"/>
    <w:rsid w:val="00C32970"/>
    <w:rsid w:val="00C4087A"/>
    <w:rsid w:val="00CC1A8B"/>
    <w:rsid w:val="00D07E0A"/>
    <w:rsid w:val="00D12CD2"/>
    <w:rsid w:val="00D87C1A"/>
    <w:rsid w:val="00DB69EC"/>
    <w:rsid w:val="00E01CD1"/>
    <w:rsid w:val="00E271A6"/>
    <w:rsid w:val="00E574A8"/>
    <w:rsid w:val="00E7066B"/>
    <w:rsid w:val="00F907C8"/>
    <w:rsid w:val="00F95DC2"/>
    <w:rsid w:val="00FB3395"/>
    <w:rsid w:val="00FF3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81987"/>
  <w15:docId w15:val="{4EF904F3-36EE-224F-9310-96546356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6FA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271A6"/>
    <w:pPr>
      <w:ind w:left="720"/>
      <w:contextualSpacing/>
    </w:pPr>
  </w:style>
  <w:style w:type="paragraph" w:styleId="Textodebalo">
    <w:name w:val="Balloon Text"/>
    <w:basedOn w:val="Normal"/>
    <w:link w:val="TextodebaloChar"/>
    <w:uiPriority w:val="99"/>
    <w:semiHidden/>
    <w:unhideWhenUsed/>
    <w:rsid w:val="00D12CD2"/>
    <w:rPr>
      <w:rFonts w:ascii="Tahoma" w:hAnsi="Tahoma" w:cs="Tahoma"/>
      <w:sz w:val="16"/>
      <w:szCs w:val="16"/>
    </w:rPr>
  </w:style>
  <w:style w:type="character" w:customStyle="1" w:styleId="TextodebaloChar">
    <w:name w:val="Texto de balão Char"/>
    <w:basedOn w:val="Fontepargpadro"/>
    <w:link w:val="Textodebalo"/>
    <w:uiPriority w:val="99"/>
    <w:semiHidden/>
    <w:rsid w:val="00D12CD2"/>
    <w:rPr>
      <w:rFonts w:ascii="Tahoma" w:hAnsi="Tahoma" w:cs="Tahoma"/>
      <w:sz w:val="16"/>
      <w:szCs w:val="16"/>
    </w:rPr>
  </w:style>
  <w:style w:type="paragraph" w:styleId="Cabealho">
    <w:name w:val="header"/>
    <w:basedOn w:val="Normal"/>
    <w:link w:val="CabealhoChar"/>
    <w:uiPriority w:val="99"/>
    <w:unhideWhenUsed/>
    <w:rsid w:val="00574513"/>
    <w:pPr>
      <w:tabs>
        <w:tab w:val="center" w:pos="4252"/>
        <w:tab w:val="right" w:pos="8504"/>
      </w:tabs>
    </w:pPr>
  </w:style>
  <w:style w:type="character" w:customStyle="1" w:styleId="CabealhoChar">
    <w:name w:val="Cabeçalho Char"/>
    <w:basedOn w:val="Fontepargpadro"/>
    <w:link w:val="Cabealho"/>
    <w:uiPriority w:val="99"/>
    <w:rsid w:val="00574513"/>
  </w:style>
  <w:style w:type="paragraph" w:styleId="Rodap">
    <w:name w:val="footer"/>
    <w:basedOn w:val="Normal"/>
    <w:link w:val="RodapChar"/>
    <w:uiPriority w:val="99"/>
    <w:unhideWhenUsed/>
    <w:rsid w:val="00574513"/>
    <w:pPr>
      <w:tabs>
        <w:tab w:val="center" w:pos="4252"/>
        <w:tab w:val="right" w:pos="8504"/>
      </w:tabs>
    </w:pPr>
  </w:style>
  <w:style w:type="character" w:customStyle="1" w:styleId="RodapChar">
    <w:name w:val="Rodapé Char"/>
    <w:basedOn w:val="Fontepargpadro"/>
    <w:link w:val="Rodap"/>
    <w:uiPriority w:val="99"/>
    <w:rsid w:val="00574513"/>
  </w:style>
  <w:style w:type="character" w:styleId="Hyperlink">
    <w:name w:val="Hyperlink"/>
    <w:basedOn w:val="Fontepargpadro"/>
    <w:uiPriority w:val="99"/>
    <w:unhideWhenUsed/>
    <w:rsid w:val="00574513"/>
    <w:rPr>
      <w:color w:val="0000FF" w:themeColor="hyperlink"/>
      <w:u w:val="single"/>
    </w:rPr>
  </w:style>
  <w:style w:type="character" w:styleId="MenoPendente">
    <w:name w:val="Unresolved Mention"/>
    <w:basedOn w:val="Fontepargpadro"/>
    <w:uiPriority w:val="99"/>
    <w:semiHidden/>
    <w:unhideWhenUsed/>
    <w:rsid w:val="00574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087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ationalpoultrycounc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arilia@internationalpoultrycouncil.org" TargetMode="External"/><Relationship Id="rId12" Type="http://schemas.openxmlformats.org/officeDocument/2006/relationships/hyperlink" Target="mailto:marilia@internationalpoultrycouncil.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Y497fi9t9o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internationalpoultrycouncil.com/ipc-on-the-press/ipc-press-releases/poultry-is-king-of-proteins-in-ipc-outlook" TargetMode="External"/><Relationship Id="rId4" Type="http://schemas.openxmlformats.org/officeDocument/2006/relationships/webSettings" Target="webSettings.xml"/><Relationship Id="rId9" Type="http://schemas.openxmlformats.org/officeDocument/2006/relationships/hyperlink" Target="http://www.internationalpoultrycouncil.com/ipc-on-the-press/ipc-press-releases/poultry-has-food-security-story-to-tell-on-world-poultry-day"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nternationalpoultrycouncil.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707</Words>
  <Characters>3819</Characters>
  <Application>Microsoft Office Word</Application>
  <DocSecurity>0</DocSecurity>
  <Lines>31</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dc:creator>
  <cp:lastModifiedBy>Marilia Rangel</cp:lastModifiedBy>
  <cp:revision>3</cp:revision>
  <cp:lastPrinted>2019-04-23T23:34:00Z</cp:lastPrinted>
  <dcterms:created xsi:type="dcterms:W3CDTF">2019-05-08T15:40:00Z</dcterms:created>
  <dcterms:modified xsi:type="dcterms:W3CDTF">2019-05-08T15:42:00Z</dcterms:modified>
</cp:coreProperties>
</file>